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bookmarkStart w:id="2" w:name="_Hlk174827947"/>
      <w:r>
        <w:rPr>
          <w:rFonts w:ascii="Arial" w:hAnsi="Arial" w:cs="Arial"/>
          <w:b/>
          <w:bCs/>
          <w:kern w:val="32"/>
          <w:sz w:val="32"/>
          <w:szCs w:val="32"/>
        </w:rPr>
        <w:t>SABATO DELLE BEATA VERGINE MARIA</w:t>
      </w:r>
    </w:p>
    <w:bookmarkEnd w:id="0"/>
    <w:bookmarkEnd w:id="1"/>
    <w:p w14:paraId="2B8CCFE0" w14:textId="06BE26EF" w:rsidR="00993EFF" w:rsidRPr="00C454EA" w:rsidRDefault="002A6FCB" w:rsidP="00202F12">
      <w:pPr>
        <w:pStyle w:val="Titolo1"/>
        <w:spacing w:before="0" w:after="120"/>
        <w:jc w:val="center"/>
        <w:rPr>
          <w:i/>
          <w:iCs/>
          <w:lang w:val="la-Latn"/>
        </w:rPr>
      </w:pPr>
      <w:r w:rsidRPr="002A6FCB">
        <w:rPr>
          <w:lang w:val="la-Latn"/>
        </w:rPr>
        <w:t>SANTA MARIA, MADRE DI DIO</w:t>
      </w:r>
      <w:r w:rsidR="00C454EA" w:rsidRPr="00C454EA">
        <w:rPr>
          <w:lang w:val="la-Latn"/>
        </w:rPr>
        <w:t xml:space="preserve"> </w:t>
      </w:r>
    </w:p>
    <w:p w14:paraId="0FB477B3" w14:textId="38CCBA9A" w:rsidR="00F022CC" w:rsidRPr="00F022CC" w:rsidRDefault="00F022CC" w:rsidP="00F022CC">
      <w:pPr>
        <w:spacing w:after="120"/>
        <w:jc w:val="both"/>
        <w:rPr>
          <w:rFonts w:ascii="Arial" w:hAnsi="Arial" w:cs="Arial"/>
          <w:szCs w:val="24"/>
        </w:rPr>
      </w:pPr>
      <w:r w:rsidRPr="00F022CC">
        <w:rPr>
          <w:rFonts w:ascii="Arial" w:hAnsi="Arial" w:cs="Arial"/>
          <w:szCs w:val="24"/>
        </w:rPr>
        <w:t>Nella prima parte dell’</w:t>
      </w:r>
      <w:r w:rsidRPr="00F022CC">
        <w:rPr>
          <w:rFonts w:ascii="Arial" w:hAnsi="Arial" w:cs="Arial"/>
          <w:i/>
          <w:szCs w:val="24"/>
        </w:rPr>
        <w:t>“Ave Maria”</w:t>
      </w:r>
      <w:r w:rsidRPr="00F022CC">
        <w:rPr>
          <w:rFonts w:ascii="Arial" w:hAnsi="Arial" w:cs="Arial"/>
          <w:szCs w:val="24"/>
        </w:rPr>
        <w:t xml:space="preserve">, abbiamo contemplato, meditato, messo nel cuore le parole che l’Angelo Gabriele e Santa Elisabetta hanno rivolto alla Vergine Maria: </w:t>
      </w:r>
      <w:r w:rsidRPr="00F022CC">
        <w:rPr>
          <w:rFonts w:ascii="Arial" w:hAnsi="Arial" w:cs="Arial"/>
          <w:i/>
          <w:szCs w:val="24"/>
        </w:rPr>
        <w:t xml:space="preserve">“Rallégrati, piena di grazia: il Signore è con te. Benedetta tu fra le donne e benedetto il frutto del tuo grembo!”. </w:t>
      </w:r>
      <w:r w:rsidRPr="00F022CC">
        <w:rPr>
          <w:rFonts w:ascii="Arial" w:hAnsi="Arial" w:cs="Arial"/>
          <w:szCs w:val="24"/>
        </w:rPr>
        <w:t xml:space="preserve">Nella seconda parte ascolteremo il grido della Chiesa, che si innalza dal cuore del discepolo di Gesù, verso la  </w:t>
      </w:r>
      <w:r w:rsidRPr="00F022CC">
        <w:rPr>
          <w:rFonts w:ascii="Arial" w:hAnsi="Arial" w:cs="Arial"/>
          <w:i/>
          <w:szCs w:val="24"/>
        </w:rPr>
        <w:t>“Piena di Grazia e le Benedetta fra le donne”.</w:t>
      </w:r>
      <w:r w:rsidR="002A6FCB">
        <w:rPr>
          <w:rFonts w:ascii="Arial" w:hAnsi="Arial" w:cs="Arial"/>
          <w:i/>
          <w:szCs w:val="24"/>
        </w:rPr>
        <w:t xml:space="preserve"> </w:t>
      </w:r>
      <w:r w:rsidRPr="00F022CC">
        <w:rPr>
          <w:rFonts w:ascii="Arial" w:hAnsi="Arial" w:cs="Arial"/>
          <w:szCs w:val="24"/>
        </w:rPr>
        <w:t xml:space="preserve">La Vergine Maria è Santa. Non si tratta però di una santità comune, ordinaria, uguale a quella di tutti gli altri </w:t>
      </w:r>
      <w:r w:rsidR="0016586E" w:rsidRPr="00F022CC">
        <w:rPr>
          <w:rFonts w:ascii="Arial" w:hAnsi="Arial" w:cs="Arial"/>
          <w:szCs w:val="24"/>
        </w:rPr>
        <w:t xml:space="preserve">Santi </w:t>
      </w:r>
      <w:r w:rsidRPr="00F022CC">
        <w:rPr>
          <w:rFonts w:ascii="Arial" w:hAnsi="Arial" w:cs="Arial"/>
          <w:szCs w:val="24"/>
        </w:rPr>
        <w:t xml:space="preserve">del Cielo. </w:t>
      </w:r>
      <w:r w:rsidR="002A6FCB">
        <w:rPr>
          <w:rFonts w:ascii="Arial" w:hAnsi="Arial" w:cs="Arial"/>
          <w:szCs w:val="24"/>
        </w:rPr>
        <w:t xml:space="preserve"> </w:t>
      </w:r>
      <w:r w:rsidRPr="00F022CC">
        <w:rPr>
          <w:rFonts w:ascii="Arial" w:hAnsi="Arial" w:cs="Arial"/>
          <w:szCs w:val="24"/>
        </w:rPr>
        <w:t>È vero. Nel Cielo ogni Santo brilla per una sua luce particolare, personale. Ogni luce differisce da tutte le altre luce per densità. Vi è il Santo più luminoso e quello che dona una luce un po’ più tenue. Vi è la Santa più splendente e quella che brilla di meno. La Vergine Maria esce dal coro delle luci degli altri Santi. Ella supera tutte le luci messe assieme della santità umana. Ella è Santissima. Dio le ha dato la sua stessa luce. L’ha ammantata di sé. Questo è il mistero che la Madre di Gesù vive nel Cielo per l’eternità beata. Ella è Regina nella sua luce di tutte le luci che vi sono nel cielo e che vi saranno.</w:t>
      </w:r>
      <w:r w:rsidR="002A6FCB">
        <w:rPr>
          <w:rFonts w:ascii="Arial" w:hAnsi="Arial" w:cs="Arial"/>
          <w:szCs w:val="24"/>
        </w:rPr>
        <w:t xml:space="preserve"> </w:t>
      </w:r>
      <w:r w:rsidRPr="00F022CC">
        <w:rPr>
          <w:rFonts w:ascii="Arial" w:hAnsi="Arial" w:cs="Arial"/>
          <w:szCs w:val="24"/>
        </w:rPr>
        <w:t xml:space="preserve">Questa unicità deve essere confessata e proclamata, altrimenti si fa della Vergine Maria una santa più eccellente o più grande delle altre. La Madre di Gesù non è più santa delle altre. È oltre la loro santità. Infinitamente oltre. Ella è la Mediatrice di ogni altra santità. </w:t>
      </w:r>
    </w:p>
    <w:p w14:paraId="2DE3AF79" w14:textId="2ED5687F" w:rsidR="00F022CC" w:rsidRDefault="00F022CC" w:rsidP="00F022CC">
      <w:pPr>
        <w:spacing w:after="120"/>
        <w:jc w:val="both"/>
        <w:rPr>
          <w:rFonts w:ascii="Arial" w:hAnsi="Arial" w:cs="Arial"/>
          <w:szCs w:val="24"/>
        </w:rPr>
      </w:pPr>
      <w:r w:rsidRPr="00F022CC">
        <w:rPr>
          <w:rFonts w:ascii="Arial" w:hAnsi="Arial" w:cs="Arial"/>
          <w:szCs w:val="24"/>
        </w:rPr>
        <w:t>La Vergine Maria è Madre di Dio. Ella è vera Madre di Dio, perché da Lei è nato il Verbo della vita, il Figlio Unigenito del Padre. Lei non ha dato la vita alla carne che il Verbo ha assunto nel suo seno verginale per opera dello Spirito Santo. È il Verbo che si fa carne nel suo seno. Dal suo seno nasce il Figlio Eterno del Padre. Cristo Gesù è Persona divina. La Persona divina si incarna. La Persona divina nasce. La Persona divina è Dio. Maria è Madre della Persona divina che nasce e quindi è vera Madre di Dio, perché la Persona divina del Figlio è vero Dio.</w:t>
      </w:r>
      <w:r w:rsidR="002A6FCB">
        <w:rPr>
          <w:rFonts w:ascii="Arial" w:hAnsi="Arial" w:cs="Arial"/>
          <w:szCs w:val="24"/>
        </w:rPr>
        <w:t xml:space="preserve"> </w:t>
      </w:r>
      <w:r w:rsidRPr="00F022CC">
        <w:rPr>
          <w:rFonts w:ascii="Arial" w:hAnsi="Arial" w:cs="Arial"/>
          <w:szCs w:val="24"/>
        </w:rPr>
        <w:t>Come unica è la santità della Vergine Maria, così unica è anche la sua maternità. Nessun’altra donna al mondo potrà mai avere questo onore di essere la Madre del suo Signore, del suo Creatore, del suo Dio.</w:t>
      </w:r>
      <w:r w:rsidR="002A6FCB">
        <w:rPr>
          <w:rFonts w:ascii="Arial" w:hAnsi="Arial" w:cs="Arial"/>
          <w:szCs w:val="24"/>
        </w:rPr>
        <w:t xml:space="preserve"> </w:t>
      </w:r>
      <w:r w:rsidRPr="00F022CC">
        <w:rPr>
          <w:rFonts w:ascii="Arial" w:hAnsi="Arial" w:cs="Arial"/>
          <w:szCs w:val="24"/>
        </w:rPr>
        <w:t>Queste sono le gradi cose che il Signore ha fatto per la Vergine Maria: l’ha elevata sopra i cori degli Angeli. Degli Angeli Ella è Regina. L’Ha fatta sua vera Madre, sua vera Genitrice. Gesù è vero Figlio di Maria. Questa Donna noi preghiamo. A Lei ora la Chiesa si rivolge. Lei invoca. A lei chiede una particolare assistenza.</w:t>
      </w:r>
    </w:p>
    <w:p w14:paraId="362438C8" w14:textId="435686C5" w:rsidR="00085759" w:rsidRDefault="0016586E" w:rsidP="00F022CC">
      <w:pPr>
        <w:spacing w:after="120"/>
        <w:jc w:val="both"/>
        <w:rPr>
          <w:rFonts w:ascii="Arial" w:hAnsi="Arial" w:cs="Arial"/>
          <w:szCs w:val="24"/>
        </w:rPr>
      </w:pPr>
      <w:r>
        <w:rPr>
          <w:rFonts w:ascii="Arial" w:hAnsi="Arial" w:cs="Arial"/>
          <w:szCs w:val="24"/>
        </w:rPr>
        <w:t xml:space="preserve">Questa conoscenza, questa scienza che noi abbiamo della Vergine Maria, da sola non è sufficiente. Non basta sapere che, essendo Lei la Madre di Dio. è sufficiente che Lei chieda al Figlio e il Figlio all’istante esaudisce la preghiera della Madre sua. Dal Figlio la Madre sua è stata innalzata a </w:t>
      </w:r>
      <w:r w:rsidR="00F24D45">
        <w:rPr>
          <w:rFonts w:ascii="Arial" w:hAnsi="Arial" w:cs="Arial"/>
          <w:szCs w:val="24"/>
        </w:rPr>
        <w:t xml:space="preserve">Dispensatrice </w:t>
      </w:r>
      <w:r>
        <w:rPr>
          <w:rFonts w:ascii="Arial" w:hAnsi="Arial" w:cs="Arial"/>
          <w:szCs w:val="24"/>
        </w:rPr>
        <w:t xml:space="preserve">di tutte le grazie. Lei ha le chiave del cuore del Figlio. Può sempre aprirlo e sempre dispensare ad ogni uomo le grazie che a Lei vengono chieste. Lei però non ascolta il nostro cuore secondo la sua stoltezza e insipienza, ascolta la nostra richiesta dalla sua sapienza, che in Lei è sempre sapienza dello Spirito Santo. Noi la invochiamo e lei ci </w:t>
      </w:r>
      <w:r w:rsidR="00085759">
        <w:rPr>
          <w:rFonts w:ascii="Arial" w:hAnsi="Arial" w:cs="Arial"/>
          <w:szCs w:val="24"/>
        </w:rPr>
        <w:t xml:space="preserve">dona tre preziosissimi doni: la pace dell’anima, dello spirito, del corpo. La pace è in noi quella fortezza e quella mitezza che ci fanno accogliere la nostra vita così come essa </w:t>
      </w:r>
      <w:r w:rsidR="00F24D45">
        <w:rPr>
          <w:rFonts w:ascii="Arial" w:hAnsi="Arial" w:cs="Arial"/>
          <w:szCs w:val="24"/>
        </w:rPr>
        <w:t xml:space="preserve">è </w:t>
      </w:r>
      <w:r w:rsidR="00085759">
        <w:rPr>
          <w:rFonts w:ascii="Arial" w:hAnsi="Arial" w:cs="Arial"/>
          <w:szCs w:val="24"/>
        </w:rPr>
        <w:t xml:space="preserve">per farne al Signore un sacrificio di soave odore. La pace che Lei ci </w:t>
      </w:r>
      <w:r w:rsidR="00F24D45">
        <w:rPr>
          <w:rFonts w:ascii="Arial" w:hAnsi="Arial" w:cs="Arial"/>
          <w:szCs w:val="24"/>
        </w:rPr>
        <w:t xml:space="preserve">dona </w:t>
      </w:r>
      <w:r w:rsidR="00085759">
        <w:rPr>
          <w:rFonts w:ascii="Arial" w:hAnsi="Arial" w:cs="Arial"/>
          <w:szCs w:val="24"/>
        </w:rPr>
        <w:t>è la stessa che il Padre dei cieli ha dato a Cristo sulla croce: pace dell’anima, pace dello spirito, pace del corpo. Senza il dono di questa pace, nessuna croce né spirituale e né fisica si potrà mai vivere. Con la pace che ci dona la Vergine Maria si vive ogni croce e di essa se ne fa un sacrificio al Signore per la redenzione e la salvezza del mondo. Con questa pace si può stare su ogni graticola, si può vivere ogni sofferenza, si può subire ogni martirio, si può superare ogni ingiustizia, ogni malvagità, ogni cattiveria. Ecco perché è necessario invocare la Vergine Maria. Non solo dobbiamo invocarla noi, dobbiamo anche pregare Cristo Gesù perché dica alla Madre di chiedere a Lui ogni grazia. Così, sollecitata dal Figlio, la Madre chiede al Figlio e il Figlio le darà ogni cosa che a Lui verrà chiesta. Un esempio di una tale preghiera lo troviamo nel Libro di Ester. Prima Ester prega Dio. Poi prega il suo</w:t>
      </w:r>
      <w:r w:rsidR="00F24D45">
        <w:rPr>
          <w:rFonts w:ascii="Arial" w:hAnsi="Arial" w:cs="Arial"/>
          <w:szCs w:val="24"/>
        </w:rPr>
        <w:t xml:space="preserve"> re</w:t>
      </w:r>
      <w:r w:rsidR="00085759">
        <w:rPr>
          <w:rFonts w:ascii="Arial" w:hAnsi="Arial" w:cs="Arial"/>
          <w:szCs w:val="24"/>
        </w:rPr>
        <w:t xml:space="preserve">. Ma poi </w:t>
      </w:r>
      <w:r w:rsidR="00F24D45">
        <w:rPr>
          <w:rFonts w:ascii="Arial" w:hAnsi="Arial" w:cs="Arial"/>
          <w:szCs w:val="24"/>
        </w:rPr>
        <w:t>anche</w:t>
      </w:r>
      <w:r w:rsidR="00085759">
        <w:rPr>
          <w:rFonts w:ascii="Arial" w:hAnsi="Arial" w:cs="Arial"/>
          <w:szCs w:val="24"/>
        </w:rPr>
        <w:t xml:space="preserve"> il re che prega la sua regina. </w:t>
      </w:r>
      <w:r w:rsidR="000103E4">
        <w:rPr>
          <w:rFonts w:ascii="Arial" w:hAnsi="Arial" w:cs="Arial"/>
          <w:szCs w:val="24"/>
        </w:rPr>
        <w:t>Leggiamo e comprenderemo la verità della preghiera:</w:t>
      </w:r>
    </w:p>
    <w:p w14:paraId="2917C154" w14:textId="30ED55C7" w:rsidR="000103E4" w:rsidRPr="000103E4" w:rsidRDefault="000103E4" w:rsidP="000103E4">
      <w:pPr>
        <w:spacing w:after="120"/>
        <w:jc w:val="both"/>
        <w:rPr>
          <w:rFonts w:ascii="Arial" w:hAnsi="Arial" w:cs="Arial"/>
          <w:i/>
          <w:iCs/>
          <w:szCs w:val="24"/>
        </w:rPr>
      </w:pPr>
      <w:r>
        <w:rPr>
          <w:rFonts w:ascii="Arial" w:hAnsi="Arial" w:cs="Arial"/>
          <w:szCs w:val="24"/>
        </w:rPr>
        <w:t xml:space="preserve">Ester prega il Signore Dio Onnipotente: </w:t>
      </w:r>
      <w:r w:rsidRPr="000103E4">
        <w:rPr>
          <w:rFonts w:ascii="Arial" w:hAnsi="Arial" w:cs="Arial"/>
          <w:i/>
          <w:iCs/>
          <w:szCs w:val="24"/>
        </w:rPr>
        <w:t>Anche la regina Ester cercò rifugio presso il Signore, presa da un’angoscia mortale. Si tolse le vesti di lusso e indossò gli abiti di miseria e di lutto; invece dei superbi profumi si riempì la testa di ceneri e di immondizie. Umiliò duramente il suo corpo  e, con i capelli sconvolti, coprì ogni sua parte che prima soleva ornare a festa. Poi supplicò il Signore e disse:</w:t>
      </w:r>
      <w:r w:rsidRPr="000103E4">
        <w:rPr>
          <w:rFonts w:ascii="Arial" w:hAnsi="Arial" w:cs="Arial"/>
          <w:i/>
          <w:iCs/>
          <w:szCs w:val="24"/>
        </w:rPr>
        <w:t xml:space="preserve"> </w:t>
      </w:r>
      <w:r w:rsidRPr="000103E4">
        <w:rPr>
          <w:rFonts w:ascii="Arial" w:hAnsi="Arial" w:cs="Arial"/>
          <w:i/>
          <w:iCs/>
          <w:szCs w:val="24"/>
        </w:rPr>
        <w:t>«Mio Signore, nostro re, tu sei l’unico! Vieni in aiuto a me che sono sola e non ho altro soccorso all’infuori di te, perché un grande pericolo mi sovrasta.</w:t>
      </w:r>
      <w:r w:rsidRPr="000103E4">
        <w:rPr>
          <w:rFonts w:ascii="Arial" w:hAnsi="Arial" w:cs="Arial"/>
          <w:i/>
          <w:iCs/>
          <w:szCs w:val="24"/>
        </w:rPr>
        <w:t xml:space="preserve"> </w:t>
      </w:r>
      <w:r w:rsidRPr="000103E4">
        <w:rPr>
          <w:rFonts w:ascii="Arial" w:hAnsi="Arial" w:cs="Arial"/>
          <w:i/>
          <w:iCs/>
          <w:szCs w:val="24"/>
        </w:rPr>
        <w:t>Io ho sentito fin dalla mia nascita, in seno alla mia famiglia, che tu, Signore, hai preso Israele tra tutte le nazioni e i nostri padri tra tutti i loro antenati come tua eterna eredità, e hai fatto per loro tutto quello che avevi promesso. Ma ora abbiamo peccato contro di te e ci hai consegnato nelle mani dei nostri nemici, perché abbiamo dato gloria ai loro dèi. Tu sei giusto, Signore!</w:t>
      </w:r>
      <w:r w:rsidRPr="000103E4">
        <w:rPr>
          <w:rFonts w:ascii="Arial" w:hAnsi="Arial" w:cs="Arial"/>
          <w:i/>
          <w:iCs/>
          <w:szCs w:val="24"/>
        </w:rPr>
        <w:t xml:space="preserve"> </w:t>
      </w:r>
      <w:r w:rsidRPr="000103E4">
        <w:rPr>
          <w:rFonts w:ascii="Arial" w:hAnsi="Arial" w:cs="Arial"/>
          <w:i/>
          <w:iCs/>
          <w:szCs w:val="24"/>
        </w:rPr>
        <w:t>Ma ora non si sono accontentati dell’amarezza della nostra schiavitù: hanno anche posto le mani sulle mani dei loro idoli, giurando di abolire il decreto della tua bocca, di sterminare la tua eredità, di chiudere la bocca di quelli che ti lodano e spegnere la gloria del tuo tempio e il tuo altare, di aprire invece la bocca delle nazioni per lodare gli idoli vani e proclamare per sempre la propria ammirazione per un re mortale.</w:t>
      </w:r>
      <w:r w:rsidRPr="000103E4">
        <w:rPr>
          <w:rFonts w:ascii="Arial" w:hAnsi="Arial" w:cs="Arial"/>
          <w:i/>
          <w:iCs/>
          <w:szCs w:val="24"/>
        </w:rPr>
        <w:t xml:space="preserve"> </w:t>
      </w:r>
      <w:r w:rsidRPr="000103E4">
        <w:rPr>
          <w:rFonts w:ascii="Arial" w:hAnsi="Arial" w:cs="Arial"/>
          <w:i/>
          <w:iCs/>
          <w:szCs w:val="24"/>
        </w:rPr>
        <w:t>Non consegnare, Signore, il tuo scettro a quelli che neppure esistono. Non permettere che ridano della nostra caduta; ma volgi contro di loro questi loro progetti e colpisci con un castigo esemplare chi è a capo dei nostri persecutori.</w:t>
      </w:r>
      <w:r w:rsidRPr="000103E4">
        <w:rPr>
          <w:rFonts w:ascii="Arial" w:hAnsi="Arial" w:cs="Arial"/>
          <w:i/>
          <w:iCs/>
          <w:szCs w:val="24"/>
        </w:rPr>
        <w:t xml:space="preserve"> </w:t>
      </w:r>
      <w:r w:rsidRPr="000103E4">
        <w:rPr>
          <w:rFonts w:ascii="Arial" w:hAnsi="Arial" w:cs="Arial"/>
          <w:i/>
          <w:iCs/>
          <w:szCs w:val="24"/>
        </w:rPr>
        <w:t xml:space="preserve">Ricòrdati, Signore, manifèstati nel </w:t>
      </w:r>
      <w:r w:rsidRPr="000103E4">
        <w:rPr>
          <w:rFonts w:ascii="Arial" w:hAnsi="Arial" w:cs="Arial"/>
          <w:i/>
          <w:iCs/>
          <w:szCs w:val="24"/>
        </w:rPr>
        <w:lastRenderedPageBreak/>
        <w:t>giorno della nostra afflizione e da’ a me coraggio, o re degli dèi e dominatore di ogni potere. Metti nella mia bocca una parola ben misurata di fronte al leone e volgi il suo cuore all’odio contro colui che ci combatte, per lo sterminio suo e di coloro che sono d’accordo con lui. Quanto a noi, salvaci con la tua mano e vieni in mio aiuto, perché sono sola e non ho altri che te, Signore!</w:t>
      </w:r>
      <w:r w:rsidRPr="000103E4">
        <w:rPr>
          <w:rFonts w:ascii="Arial" w:hAnsi="Arial" w:cs="Arial"/>
          <w:i/>
          <w:iCs/>
          <w:szCs w:val="24"/>
        </w:rPr>
        <w:t xml:space="preserve"> </w:t>
      </w:r>
      <w:r w:rsidRPr="000103E4">
        <w:rPr>
          <w:rFonts w:ascii="Arial" w:hAnsi="Arial" w:cs="Arial"/>
          <w:i/>
          <w:iCs/>
          <w:szCs w:val="24"/>
        </w:rPr>
        <w:t>Tu hai conoscenza di tutto e sai che io odio la gloria degli empi e detesto il letto dei non circoncisi e di qualunque straniero. Tu sai che mi trovo nella necessità e che detesto l’insegna della mia alta carica, che cinge il mio capo nei giorni in cui devo comparire in pubblico; la detesto come un panno immondo e non la porto nei giorni in cui mi tengo appartata. La tua serva non ha mangiato alla tavola di Aman; non ha onorato il banchetto del re né ha bevuto il vino delle libagioni. La tua serva, da quando ha cambiato condizione fino ad oggi, non ha gioito, se non in te, Signore, Dio di Abramo.</w:t>
      </w:r>
      <w:r w:rsidRPr="000103E4">
        <w:rPr>
          <w:rFonts w:ascii="Arial" w:hAnsi="Arial" w:cs="Arial"/>
          <w:i/>
          <w:iCs/>
          <w:szCs w:val="24"/>
        </w:rPr>
        <w:t xml:space="preserve"> </w:t>
      </w:r>
      <w:r w:rsidRPr="000103E4">
        <w:rPr>
          <w:rFonts w:ascii="Arial" w:hAnsi="Arial" w:cs="Arial"/>
          <w:i/>
          <w:iCs/>
          <w:szCs w:val="24"/>
        </w:rPr>
        <w:t>O Dio, che su tutti eserciti la forza, ascolta la voce dei disperati, liberaci dalla mano dei malvagi e libera me dalla mia angoscia!»</w:t>
      </w:r>
      <w:r w:rsidRPr="000103E4">
        <w:rPr>
          <w:rFonts w:ascii="Arial" w:hAnsi="Arial" w:cs="Arial"/>
          <w:i/>
          <w:iCs/>
          <w:szCs w:val="24"/>
        </w:rPr>
        <w:t xml:space="preserve"> (Est 4,17 k-17 z). </w:t>
      </w:r>
    </w:p>
    <w:p w14:paraId="0CF942E0" w14:textId="28D1C6DD" w:rsidR="000103E4" w:rsidRPr="00F24D45" w:rsidRDefault="000103E4" w:rsidP="000103E4">
      <w:pPr>
        <w:spacing w:after="120"/>
        <w:jc w:val="both"/>
        <w:rPr>
          <w:rFonts w:ascii="Arial" w:hAnsi="Arial" w:cs="Arial"/>
          <w:i/>
          <w:iCs/>
          <w:szCs w:val="24"/>
        </w:rPr>
      </w:pPr>
      <w:r>
        <w:rPr>
          <w:rFonts w:ascii="Arial" w:hAnsi="Arial" w:cs="Arial"/>
          <w:szCs w:val="24"/>
        </w:rPr>
        <w:t>Ester chiede al re e il re chiede a Ester:</w:t>
      </w:r>
      <w:r w:rsidRPr="00F24D45">
        <w:rPr>
          <w:rFonts w:ascii="Arial" w:hAnsi="Arial" w:cs="Arial"/>
          <w:i/>
          <w:iCs/>
          <w:szCs w:val="24"/>
        </w:rPr>
        <w:t xml:space="preserve"> </w:t>
      </w:r>
      <w:r w:rsidRPr="00F24D45">
        <w:rPr>
          <w:rFonts w:ascii="Arial" w:hAnsi="Arial" w:cs="Arial"/>
          <w:i/>
          <w:iCs/>
          <w:szCs w:val="24"/>
        </w:rPr>
        <w:t>Fattasi splendida, invocò quel Dio che su tutti veglia e tutti salva, e prese con sé due ancelle. Su di una si appoggiava con apparente mollezza, mentre l’altra la seguiva sollevando il manto di lei. Era rosea nel fiore della sua bellezza: il suo viso era lieto, come ispirato a benevolenza, ma il suo cuore era oppresso dalla paura. Attraversate tutte le porte, si fermò davanti al re. Egli stava seduto sul suo trono regale e rivestiva i suoi ornamenti ufficiali: era tutto splendente di oro e di pietre preziose e aveva un aspetto che incuteva paura. Alzato il viso, che la sua maestà rendeva fiammeggiante, al culmine della collera la guardò</w:t>
      </w:r>
      <w:r w:rsidR="00654A26" w:rsidRPr="00F24D45">
        <w:rPr>
          <w:rFonts w:ascii="Arial" w:hAnsi="Arial" w:cs="Arial"/>
          <w:i/>
          <w:iCs/>
          <w:szCs w:val="24"/>
        </w:rPr>
        <w:t>.</w:t>
      </w:r>
      <w:r w:rsidRPr="00F24D45">
        <w:rPr>
          <w:rFonts w:ascii="Arial" w:hAnsi="Arial" w:cs="Arial"/>
          <w:i/>
          <w:iCs/>
          <w:szCs w:val="24"/>
        </w:rPr>
        <w:t xml:space="preserve"> La regina cadde a terra, in un attimo di svenimento, mutò colore e si curvò sulla testa dell’ancella che l’accompagnava. Dio volse a dolcezza l’animo del re: ansioso, balzò dal trono, la prese tra le braccia, fino a quando ella non si fu rialzata, e la confortava con parole rassicuranti, dicendole: «Che c’è, Ester? Io sono tuo fratello; coraggio, tu non morirai, perché il nostro decreto è solo per la gente comune. Avvicìnati!».</w:t>
      </w:r>
      <w:r w:rsidRPr="00F24D45">
        <w:rPr>
          <w:rFonts w:ascii="Arial" w:hAnsi="Arial" w:cs="Arial"/>
          <w:i/>
          <w:iCs/>
          <w:szCs w:val="24"/>
        </w:rPr>
        <w:t xml:space="preserve"> (Est 5,1 a-1 f). </w:t>
      </w:r>
    </w:p>
    <w:p w14:paraId="6199FDEE" w14:textId="1CF142CC" w:rsidR="000103E4" w:rsidRPr="00F24D45" w:rsidRDefault="000103E4" w:rsidP="000103E4">
      <w:pPr>
        <w:spacing w:after="120"/>
        <w:jc w:val="both"/>
        <w:rPr>
          <w:rFonts w:ascii="Arial" w:hAnsi="Arial" w:cs="Arial"/>
          <w:i/>
          <w:iCs/>
          <w:szCs w:val="24"/>
        </w:rPr>
      </w:pPr>
      <w:r w:rsidRPr="00F24D45">
        <w:rPr>
          <w:rFonts w:ascii="Arial" w:hAnsi="Arial" w:cs="Arial"/>
          <w:i/>
          <w:iCs/>
          <w:szCs w:val="24"/>
        </w:rPr>
        <w:t xml:space="preserve">Alzato lo scettro d’oro, lo posò sul collo di lei, la baciò e le disse: «Parlami!». </w:t>
      </w:r>
      <w:r w:rsidRPr="00F24D45">
        <w:rPr>
          <w:rFonts w:ascii="Arial" w:hAnsi="Arial" w:cs="Arial"/>
          <w:i/>
          <w:iCs/>
          <w:szCs w:val="24"/>
        </w:rPr>
        <w:t xml:space="preserve"> </w:t>
      </w:r>
      <w:r w:rsidRPr="00F24D45">
        <w:rPr>
          <w:rFonts w:ascii="Arial" w:hAnsi="Arial" w:cs="Arial"/>
          <w:i/>
          <w:iCs/>
          <w:szCs w:val="24"/>
        </w:rPr>
        <w:t xml:space="preserve">Gli disse: «Ti ho visto, signore, come un angelo di Dio e il mio cuore è rimasto sconvolto per timore della tua gloria: tu sei ammirevole, signore, e il tuo volto è pieno d’incanto». Mentre parlava, cadde svenuta; il re si turbò e tutti i suoi servi cercavano di rincuorarla. </w:t>
      </w:r>
      <w:r w:rsidRPr="00F24D45">
        <w:rPr>
          <w:rFonts w:ascii="Arial" w:hAnsi="Arial" w:cs="Arial"/>
          <w:i/>
          <w:iCs/>
          <w:szCs w:val="24"/>
        </w:rPr>
        <w:t xml:space="preserve"> </w:t>
      </w:r>
      <w:r w:rsidRPr="00F24D45">
        <w:rPr>
          <w:rFonts w:ascii="Arial" w:hAnsi="Arial" w:cs="Arial"/>
          <w:i/>
          <w:iCs/>
          <w:szCs w:val="24"/>
        </w:rPr>
        <w:t>Allora il re le disse: «Che cosa vuoi, Ester, e qual è la tua richiesta? Fosse pure metà del mio regno, sarà tua». Ester rispose: «Oggi è un giorno speciale per me: se così piace al re, venga egli con Aman al banchetto che oggi io darò». Disse il re: «Fate venire presto Aman, per compiere quello che Ester ha detto».</w:t>
      </w:r>
      <w:r w:rsidRPr="00F24D45">
        <w:rPr>
          <w:rFonts w:ascii="Arial" w:hAnsi="Arial" w:cs="Arial"/>
          <w:i/>
          <w:iCs/>
          <w:szCs w:val="24"/>
        </w:rPr>
        <w:t xml:space="preserve"> </w:t>
      </w:r>
      <w:r w:rsidRPr="00F24D45">
        <w:rPr>
          <w:rFonts w:ascii="Arial" w:hAnsi="Arial" w:cs="Arial"/>
          <w:i/>
          <w:iCs/>
          <w:szCs w:val="24"/>
        </w:rPr>
        <w:t xml:space="preserve">E ambedue vennero al banchetto di cui aveva parlato Ester. </w:t>
      </w:r>
      <w:r w:rsidR="00654A26" w:rsidRPr="00F24D45">
        <w:rPr>
          <w:rFonts w:ascii="Arial" w:hAnsi="Arial" w:cs="Arial"/>
          <w:i/>
          <w:iCs/>
          <w:szCs w:val="24"/>
        </w:rPr>
        <w:t>Mentre</w:t>
      </w:r>
      <w:r w:rsidRPr="00F24D45">
        <w:rPr>
          <w:rFonts w:ascii="Arial" w:hAnsi="Arial" w:cs="Arial"/>
          <w:i/>
          <w:iCs/>
          <w:szCs w:val="24"/>
        </w:rPr>
        <w:t xml:space="preserve"> si beveva, il re rivolto a Ester disse: «Che cosa c’è, regina Ester? Ti sarà concesso tutto quello che chiedi». </w:t>
      </w:r>
      <w:r w:rsidR="00654A26" w:rsidRPr="00F24D45">
        <w:rPr>
          <w:rFonts w:ascii="Arial" w:hAnsi="Arial" w:cs="Arial"/>
          <w:i/>
          <w:iCs/>
          <w:szCs w:val="24"/>
        </w:rPr>
        <w:t>Rispose</w:t>
      </w:r>
      <w:r w:rsidRPr="00F24D45">
        <w:rPr>
          <w:rFonts w:ascii="Arial" w:hAnsi="Arial" w:cs="Arial"/>
          <w:i/>
          <w:iCs/>
          <w:szCs w:val="24"/>
        </w:rPr>
        <w:t xml:space="preserve">: «Ecco la mia domanda e la mia richiesta: </w:t>
      </w:r>
      <w:r w:rsidR="00654A26" w:rsidRPr="00F24D45">
        <w:rPr>
          <w:rFonts w:ascii="Arial" w:hAnsi="Arial" w:cs="Arial"/>
          <w:i/>
          <w:iCs/>
          <w:szCs w:val="24"/>
        </w:rPr>
        <w:t>se</w:t>
      </w:r>
      <w:r w:rsidRPr="00F24D45">
        <w:rPr>
          <w:rFonts w:ascii="Arial" w:hAnsi="Arial" w:cs="Arial"/>
          <w:i/>
          <w:iCs/>
          <w:szCs w:val="24"/>
        </w:rPr>
        <w:t xml:space="preserve"> ho trovato grazia davanti al re, venga anche domani con Aman al banchetto che io darò per loro, e domani farò come ho fatto oggi».</w:t>
      </w:r>
      <w:r w:rsidRPr="00F24D45">
        <w:rPr>
          <w:rFonts w:ascii="Arial" w:hAnsi="Arial" w:cs="Arial"/>
          <w:i/>
          <w:iCs/>
          <w:szCs w:val="24"/>
        </w:rPr>
        <w:t xml:space="preserve"> </w:t>
      </w:r>
      <w:r w:rsidR="00654A26" w:rsidRPr="00F24D45">
        <w:rPr>
          <w:rFonts w:ascii="Arial" w:hAnsi="Arial" w:cs="Arial"/>
          <w:i/>
          <w:iCs/>
          <w:szCs w:val="24"/>
        </w:rPr>
        <w:t>Aman</w:t>
      </w:r>
      <w:r w:rsidRPr="00F24D45">
        <w:rPr>
          <w:rFonts w:ascii="Arial" w:hAnsi="Arial" w:cs="Arial"/>
          <w:i/>
          <w:iCs/>
          <w:szCs w:val="24"/>
        </w:rPr>
        <w:t xml:space="preserve"> era uscito dal re, contento, euforico; ma quando nel cortile della reggia vide Mardocheo, il Giudeo, si adirò fortemente. </w:t>
      </w:r>
      <w:r w:rsidR="00654A26" w:rsidRPr="00F24D45">
        <w:rPr>
          <w:rFonts w:ascii="Arial" w:hAnsi="Arial" w:cs="Arial"/>
          <w:i/>
          <w:iCs/>
          <w:szCs w:val="24"/>
        </w:rPr>
        <w:t>Tornato</w:t>
      </w:r>
      <w:r w:rsidRPr="00F24D45">
        <w:rPr>
          <w:rFonts w:ascii="Arial" w:hAnsi="Arial" w:cs="Arial"/>
          <w:i/>
          <w:iCs/>
          <w:szCs w:val="24"/>
        </w:rPr>
        <w:t xml:space="preserve"> a casa sua, chiamò gli amici e Zosara, sua moglie. </w:t>
      </w:r>
      <w:r w:rsidR="00654A26" w:rsidRPr="00F24D45">
        <w:rPr>
          <w:rFonts w:ascii="Arial" w:hAnsi="Arial" w:cs="Arial"/>
          <w:i/>
          <w:iCs/>
          <w:szCs w:val="24"/>
        </w:rPr>
        <w:t>Mostrò</w:t>
      </w:r>
      <w:r w:rsidRPr="00F24D45">
        <w:rPr>
          <w:rFonts w:ascii="Arial" w:hAnsi="Arial" w:cs="Arial"/>
          <w:i/>
          <w:iCs/>
          <w:szCs w:val="24"/>
        </w:rPr>
        <w:t xml:space="preserve"> loro le sue ricchezze e il potere del quale il re l’aveva investito: gli aveva dato il primo posto e il governo del regno. </w:t>
      </w:r>
      <w:r w:rsidR="00654A26" w:rsidRPr="00F24D45">
        <w:rPr>
          <w:rFonts w:ascii="Arial" w:hAnsi="Arial" w:cs="Arial"/>
          <w:i/>
          <w:iCs/>
          <w:szCs w:val="24"/>
        </w:rPr>
        <w:t>Disse</w:t>
      </w:r>
      <w:r w:rsidRPr="00F24D45">
        <w:rPr>
          <w:rFonts w:ascii="Arial" w:hAnsi="Arial" w:cs="Arial"/>
          <w:i/>
          <w:iCs/>
          <w:szCs w:val="24"/>
        </w:rPr>
        <w:t xml:space="preserve"> Aman: «Al banchetto la regina non ha invitato altri che me insieme al re, e io sono invitato per domani. Ma questo non mi piace, fin quando vedrò Mardocheo, il Giudeo, nel cortile della reggia». Zosara, sua moglie, e gli amici gli dissero: «Fa’ preparare un palo alto cinquanta cubiti e domani mattina dì al re di farvi impiccare Mardocheo; poi tu va’ al banchetto con il re e stai allegro». La cosa piacque ad Aman, e si preparò il palo</w:t>
      </w:r>
      <w:r w:rsidRPr="00F24D45">
        <w:rPr>
          <w:rFonts w:ascii="Arial" w:hAnsi="Arial" w:cs="Arial"/>
          <w:i/>
          <w:iCs/>
          <w:szCs w:val="24"/>
        </w:rPr>
        <w:t xml:space="preserve"> (Est 5,1-14)</w:t>
      </w:r>
    </w:p>
    <w:p w14:paraId="06FAB1A7" w14:textId="097A9AE1" w:rsidR="002A6FCB" w:rsidRDefault="00654A26" w:rsidP="00F022CC">
      <w:pPr>
        <w:spacing w:after="120"/>
        <w:jc w:val="both"/>
        <w:rPr>
          <w:rFonts w:ascii="Arial" w:hAnsi="Arial" w:cs="Arial"/>
          <w:szCs w:val="24"/>
        </w:rPr>
      </w:pPr>
      <w:r w:rsidRPr="00F24D45">
        <w:rPr>
          <w:rFonts w:ascii="Arial" w:hAnsi="Arial" w:cs="Arial"/>
          <w:i/>
          <w:iCs/>
          <w:szCs w:val="24"/>
        </w:rPr>
        <w:t>Il</w:t>
      </w:r>
      <w:r w:rsidR="000103E4" w:rsidRPr="00F24D45">
        <w:rPr>
          <w:rFonts w:ascii="Arial" w:hAnsi="Arial" w:cs="Arial"/>
          <w:i/>
          <w:iCs/>
          <w:szCs w:val="24"/>
        </w:rPr>
        <w:t xml:space="preserve"> re e Aman andarono a banchettare con la regina. </w:t>
      </w:r>
      <w:r w:rsidRPr="00F24D45">
        <w:rPr>
          <w:rFonts w:ascii="Arial" w:hAnsi="Arial" w:cs="Arial"/>
          <w:i/>
          <w:iCs/>
          <w:szCs w:val="24"/>
        </w:rPr>
        <w:t>Il</w:t>
      </w:r>
      <w:r w:rsidR="000103E4" w:rsidRPr="00F24D45">
        <w:rPr>
          <w:rFonts w:ascii="Arial" w:hAnsi="Arial" w:cs="Arial"/>
          <w:i/>
          <w:iCs/>
          <w:szCs w:val="24"/>
        </w:rPr>
        <w:t xml:space="preserve"> secondo giorno che si beveva, il re disse a Ester: «Che c’è, regina Ester? Qual è la tua domanda e quale la tua richiesta? Fosse anche la metà del mio regno, ti sarà data». </w:t>
      </w:r>
      <w:r w:rsidRPr="00F24D45">
        <w:rPr>
          <w:rFonts w:ascii="Arial" w:hAnsi="Arial" w:cs="Arial"/>
          <w:i/>
          <w:iCs/>
          <w:szCs w:val="24"/>
        </w:rPr>
        <w:t>Rispose</w:t>
      </w:r>
      <w:r w:rsidR="000103E4" w:rsidRPr="00F24D45">
        <w:rPr>
          <w:rFonts w:ascii="Arial" w:hAnsi="Arial" w:cs="Arial"/>
          <w:i/>
          <w:iCs/>
          <w:szCs w:val="24"/>
        </w:rPr>
        <w:t xml:space="preserve">: «Se ho trovato grazia davanti al re, sia risparmiata la vita a me, secondo la mia domanda, e al mio popolo, secondo la mia richiesta. </w:t>
      </w:r>
      <w:r w:rsidRPr="00F24D45">
        <w:rPr>
          <w:rFonts w:ascii="Arial" w:hAnsi="Arial" w:cs="Arial"/>
          <w:i/>
          <w:iCs/>
          <w:szCs w:val="24"/>
        </w:rPr>
        <w:t>Infatti</w:t>
      </w:r>
      <w:r w:rsidR="000103E4" w:rsidRPr="00F24D45">
        <w:rPr>
          <w:rFonts w:ascii="Arial" w:hAnsi="Arial" w:cs="Arial"/>
          <w:i/>
          <w:iCs/>
          <w:szCs w:val="24"/>
        </w:rPr>
        <w:t xml:space="preserve"> siamo stati venduti, io e il mio popolo, siamo stati venduti per essere distrutti, uccisi e fatti schiavi, noi e i nostri figli, per diventare servi e serve; ma io finsi di non udire, perché quel calunniatore non è degno del palazzo del re». </w:t>
      </w:r>
      <w:r w:rsidRPr="00F24D45">
        <w:rPr>
          <w:rFonts w:ascii="Arial" w:hAnsi="Arial" w:cs="Arial"/>
          <w:i/>
          <w:iCs/>
          <w:szCs w:val="24"/>
        </w:rPr>
        <w:t>Disse</w:t>
      </w:r>
      <w:r w:rsidR="000103E4" w:rsidRPr="00F24D45">
        <w:rPr>
          <w:rFonts w:ascii="Arial" w:hAnsi="Arial" w:cs="Arial"/>
          <w:i/>
          <w:iCs/>
          <w:szCs w:val="24"/>
        </w:rPr>
        <w:t xml:space="preserve"> il re: «Chi è costui, che ha osato fare queste cose?». </w:t>
      </w:r>
      <w:r w:rsidRPr="00F24D45">
        <w:rPr>
          <w:rFonts w:ascii="Arial" w:hAnsi="Arial" w:cs="Arial"/>
          <w:i/>
          <w:iCs/>
          <w:szCs w:val="24"/>
        </w:rPr>
        <w:t>Ester</w:t>
      </w:r>
      <w:r w:rsidR="000103E4" w:rsidRPr="00F24D45">
        <w:rPr>
          <w:rFonts w:ascii="Arial" w:hAnsi="Arial" w:cs="Arial"/>
          <w:i/>
          <w:iCs/>
          <w:szCs w:val="24"/>
        </w:rPr>
        <w:t xml:space="preserve"> rispose: «Un nemico: Aman è quel malvagio». Aman fu preso da terrore in presenza del re e della regina. </w:t>
      </w:r>
      <w:r w:rsidR="000103E4" w:rsidRPr="00F24D45">
        <w:rPr>
          <w:rFonts w:ascii="Arial" w:hAnsi="Arial" w:cs="Arial"/>
          <w:i/>
          <w:iCs/>
          <w:szCs w:val="24"/>
        </w:rPr>
        <w:t xml:space="preserve"> </w:t>
      </w:r>
      <w:r w:rsidRPr="00F24D45">
        <w:rPr>
          <w:rFonts w:ascii="Arial" w:hAnsi="Arial" w:cs="Arial"/>
          <w:i/>
          <w:iCs/>
          <w:szCs w:val="24"/>
        </w:rPr>
        <w:t>Allora</w:t>
      </w:r>
      <w:r w:rsidR="000103E4" w:rsidRPr="00F24D45">
        <w:rPr>
          <w:rFonts w:ascii="Arial" w:hAnsi="Arial" w:cs="Arial"/>
          <w:i/>
          <w:iCs/>
          <w:szCs w:val="24"/>
        </w:rPr>
        <w:t xml:space="preserve"> il re si alzò dal banchetto per andare nel giardino: Aman si mise a supplicare la regina perché avvertiva di essere nei guai. </w:t>
      </w:r>
      <w:r w:rsidRPr="00F24D45">
        <w:rPr>
          <w:rFonts w:ascii="Arial" w:hAnsi="Arial" w:cs="Arial"/>
          <w:i/>
          <w:iCs/>
          <w:szCs w:val="24"/>
        </w:rPr>
        <w:t>Il</w:t>
      </w:r>
      <w:r w:rsidR="000103E4" w:rsidRPr="00F24D45">
        <w:rPr>
          <w:rFonts w:ascii="Arial" w:hAnsi="Arial" w:cs="Arial"/>
          <w:i/>
          <w:iCs/>
          <w:szCs w:val="24"/>
        </w:rPr>
        <w:t xml:space="preserve"> re ritornò dal giardino, e intanto Aman si era lasciato cadere sul divano supplicando la regina. Allora il re disse: «Vuole anche fare violenza a mia moglie in casa mia?». Appena ebbe sentito, Aman mutò d’aspetto. 9Bugatàn, uno degli eunuchi, disse al re: «Ecco, Aman ha preparato anche un palo per Mardocheo, il quale aveva parlato in favore del re, un palo alto cinquanta cubiti, eretto nella proprietà di Aman». Disse il re: «Sia impiccato su quel palo». </w:t>
      </w:r>
      <w:r w:rsidRPr="00F24D45">
        <w:rPr>
          <w:rFonts w:ascii="Arial" w:hAnsi="Arial" w:cs="Arial"/>
          <w:i/>
          <w:iCs/>
          <w:szCs w:val="24"/>
        </w:rPr>
        <w:t>Allora</w:t>
      </w:r>
      <w:r w:rsidR="000103E4" w:rsidRPr="00F24D45">
        <w:rPr>
          <w:rFonts w:ascii="Arial" w:hAnsi="Arial" w:cs="Arial"/>
          <w:i/>
          <w:iCs/>
          <w:szCs w:val="24"/>
        </w:rPr>
        <w:t xml:space="preserve"> Aman fu appeso al palo che aveva preparato per Mardocheo. E l’ira del re si placò</w:t>
      </w:r>
      <w:r w:rsidR="000103E4" w:rsidRPr="00F24D45">
        <w:rPr>
          <w:rFonts w:ascii="Arial" w:hAnsi="Arial" w:cs="Arial"/>
          <w:i/>
          <w:iCs/>
          <w:szCs w:val="24"/>
        </w:rPr>
        <w:t xml:space="preserve"> (Est 7,1-10).</w:t>
      </w:r>
      <w:r w:rsidR="000103E4">
        <w:rPr>
          <w:rFonts w:ascii="Arial" w:hAnsi="Arial" w:cs="Arial"/>
          <w:szCs w:val="24"/>
        </w:rPr>
        <w:t xml:space="preserve"> </w:t>
      </w:r>
      <w:r>
        <w:rPr>
          <w:rFonts w:ascii="Arial" w:hAnsi="Arial" w:cs="Arial"/>
          <w:szCs w:val="24"/>
        </w:rPr>
        <w:t xml:space="preserve">La nostra </w:t>
      </w:r>
      <w:r w:rsidR="00F24D45">
        <w:rPr>
          <w:rFonts w:ascii="Arial" w:hAnsi="Arial" w:cs="Arial"/>
          <w:szCs w:val="24"/>
        </w:rPr>
        <w:t xml:space="preserve">preghiera </w:t>
      </w:r>
      <w:r>
        <w:rPr>
          <w:rFonts w:ascii="Arial" w:hAnsi="Arial" w:cs="Arial"/>
          <w:szCs w:val="24"/>
        </w:rPr>
        <w:t xml:space="preserve">deve inserirsi in questo dialogo eterno tra la Madre di Dio e il Figlio suo. Noi chiediamo a Lei. Chiediamo al Figlio che chieda alla Madre di chiedere a Lui. Se noi dalla terra manteniamo vivo questo dialogo, sempre Cristo Gesù dara alla Madre sua la pace della nostra salvezza, </w:t>
      </w:r>
      <w:r w:rsidR="00F24D45">
        <w:rPr>
          <w:rFonts w:ascii="Arial" w:hAnsi="Arial" w:cs="Arial"/>
          <w:szCs w:val="24"/>
        </w:rPr>
        <w:t xml:space="preserve">della </w:t>
      </w:r>
      <w:r>
        <w:rPr>
          <w:rFonts w:ascii="Arial" w:hAnsi="Arial" w:cs="Arial"/>
          <w:szCs w:val="24"/>
        </w:rPr>
        <w:t xml:space="preserve">nostra redenzione, </w:t>
      </w:r>
      <w:r w:rsidR="00F24D45">
        <w:rPr>
          <w:rFonts w:ascii="Arial" w:hAnsi="Arial" w:cs="Arial"/>
          <w:szCs w:val="24"/>
        </w:rPr>
        <w:t xml:space="preserve">della </w:t>
      </w:r>
      <w:r>
        <w:rPr>
          <w:rFonts w:ascii="Arial" w:hAnsi="Arial" w:cs="Arial"/>
          <w:szCs w:val="24"/>
        </w:rPr>
        <w:t>nostra santificazione. Madre della Redenzione, specie in questo tempo in cui si è decretata la morte della tua opera, intensifica il dialogo con il Figlio tuo e concedi la pace</w:t>
      </w:r>
      <w:r w:rsidR="00F24D45">
        <w:rPr>
          <w:rFonts w:ascii="Arial" w:hAnsi="Arial" w:cs="Arial"/>
          <w:szCs w:val="24"/>
        </w:rPr>
        <w:t xml:space="preserve">, liberandoci da tutti i nostri mortali nemici. Molti tuoi figli sono ancor deboli e hanno bisogno di vedere la tua presenza tra noi. Per questa presenza visibile ri ringraziamo, Madre Santa. </w:t>
      </w:r>
    </w:p>
    <w:p w14:paraId="4BB4BB41" w14:textId="3CBD9901" w:rsidR="00702EE4" w:rsidRPr="00702EE4" w:rsidRDefault="00EF2D2E" w:rsidP="00E467BF">
      <w:pPr>
        <w:spacing w:after="120"/>
        <w:jc w:val="right"/>
        <w:rPr>
          <w:rFonts w:ascii="Arial" w:hAnsi="Arial" w:cs="Arial"/>
          <w:b/>
        </w:rPr>
      </w:pPr>
      <w:r>
        <w:rPr>
          <w:rFonts w:ascii="Arial" w:hAnsi="Arial" w:cs="Arial"/>
          <w:b/>
        </w:rPr>
        <w:t>3</w:t>
      </w:r>
      <w:r w:rsidR="00D72996">
        <w:rPr>
          <w:rFonts w:ascii="Arial" w:hAnsi="Arial" w:cs="Arial"/>
          <w:b/>
        </w:rPr>
        <w:t>0</w:t>
      </w:r>
      <w:r>
        <w:rPr>
          <w:rFonts w:ascii="Arial" w:hAnsi="Arial" w:cs="Arial"/>
          <w:b/>
        </w:rPr>
        <w:t xml:space="preserve"> </w:t>
      </w:r>
      <w:r w:rsidR="00CF0B61">
        <w:rPr>
          <w:rFonts w:ascii="Arial" w:hAnsi="Arial" w:cs="Arial"/>
          <w:b/>
        </w:rPr>
        <w:t xml:space="preserve">Novembre </w:t>
      </w:r>
      <w:r w:rsidR="00E467BF" w:rsidRPr="00E467BF">
        <w:rPr>
          <w:rFonts w:ascii="Arial" w:hAnsi="Arial" w:cs="Arial"/>
          <w:b/>
        </w:rPr>
        <w:t>202</w:t>
      </w:r>
      <w:r w:rsidR="00B87F12">
        <w:rPr>
          <w:rFonts w:ascii="Arial" w:hAnsi="Arial" w:cs="Arial"/>
          <w:b/>
        </w:rPr>
        <w:t>5</w:t>
      </w:r>
      <w:bookmarkEnd w:id="2"/>
    </w:p>
    <w:sectPr w:rsidR="00702EE4" w:rsidRPr="00702EE4" w:rsidSect="00F24D45">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3E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759"/>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0B30"/>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86E"/>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6FCB"/>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160A"/>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8780D"/>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26"/>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198C"/>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20D"/>
    <w:rsid w:val="00951E65"/>
    <w:rsid w:val="009529D0"/>
    <w:rsid w:val="00956129"/>
    <w:rsid w:val="009566C5"/>
    <w:rsid w:val="0095763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35B"/>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A84"/>
    <w:rsid w:val="00B37D0C"/>
    <w:rsid w:val="00B41F57"/>
    <w:rsid w:val="00B42430"/>
    <w:rsid w:val="00B43099"/>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32F4"/>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4743"/>
    <w:rsid w:val="00EF651D"/>
    <w:rsid w:val="00EF774D"/>
    <w:rsid w:val="00F002A4"/>
    <w:rsid w:val="00F01DAF"/>
    <w:rsid w:val="00F01EDF"/>
    <w:rsid w:val="00F022CC"/>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4D45"/>
    <w:rsid w:val="00F251BD"/>
    <w:rsid w:val="00F25BFE"/>
    <w:rsid w:val="00F27082"/>
    <w:rsid w:val="00F2744F"/>
    <w:rsid w:val="00F3011C"/>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1873</Words>
  <Characters>10681</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2024-08-16T15:08:00Z</dcterms:created>
  <dcterms:modified xsi:type="dcterms:W3CDTF">2024-08-17T20:59:00Z</dcterms:modified>
</cp:coreProperties>
</file>